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893B" w14:textId="419CC511" w:rsidR="00F04067" w:rsidRDefault="000064FF" w:rsidP="004A40C0">
      <w:pPr>
        <w:rPr>
          <w:b/>
          <w:bCs/>
        </w:rPr>
      </w:pPr>
      <w:r w:rsidRPr="000064FF">
        <w:rPr>
          <w:b/>
          <w:bCs/>
        </w:rPr>
        <w:t xml:space="preserve">Seite </w:t>
      </w:r>
      <w:r w:rsidR="004D29AB">
        <w:rPr>
          <w:b/>
          <w:bCs/>
        </w:rPr>
        <w:t>100</w:t>
      </w:r>
    </w:p>
    <w:p w14:paraId="7331DE91" w14:textId="77777777" w:rsidR="004D29AB" w:rsidRPr="004D29AB" w:rsidRDefault="004D29AB" w:rsidP="004D29AB">
      <w:pPr>
        <w:rPr>
          <w:b/>
          <w:bCs/>
        </w:rPr>
      </w:pPr>
      <w:r w:rsidRPr="004D29AB">
        <w:rPr>
          <w:b/>
          <w:bCs/>
        </w:rPr>
        <w:t xml:space="preserve">Textbaustein: Anfechtung Ratenvereinbarung </w:t>
      </w:r>
    </w:p>
    <w:p w14:paraId="7F61F85A" w14:textId="77777777" w:rsidR="004D29AB" w:rsidRDefault="004D29AB" w:rsidP="004D29AB">
      <w:r>
        <w:t xml:space="preserve">Uns liegt Ihre Forderungsaufstellung vom … vor. Die darin enthaltenen Einigungskosten können nicht verlangt werden, denn die Ratenzahlungsvereinbarung wird angefochten, weil sie unter Einsatz unlauterer Mittel zustande kam. </w:t>
      </w:r>
    </w:p>
    <w:p w14:paraId="42202E8A" w14:textId="77777777" w:rsidR="004D29AB" w:rsidRDefault="004D29AB" w:rsidP="004D29AB">
      <w:r>
        <w:t>Mit Schreiben vom …. und … haben Sie</w:t>
      </w:r>
    </w:p>
    <w:p w14:paraId="6AAD43E5" w14:textId="77777777" w:rsidR="004D29AB" w:rsidRDefault="004D29AB" w:rsidP="004D29AB">
      <w:pPr>
        <w:pStyle w:val="Listenabsatz"/>
        <w:numPr>
          <w:ilvl w:val="0"/>
          <w:numId w:val="9"/>
        </w:numPr>
      </w:pPr>
      <w:r>
        <w:t xml:space="preserve">dem Schuldner mit einer </w:t>
      </w:r>
      <w:proofErr w:type="spellStart"/>
      <w:r>
        <w:t>Einmeldung</w:t>
      </w:r>
      <w:proofErr w:type="spellEnd"/>
      <w:r>
        <w:t xml:space="preserve"> bei der SCHUFA/Auskunftei XY gedroht, obwohl die Voraussetzungen des § 14 DGSVO/§ 28 BDSG nicht vorlagen und/oder</w:t>
      </w:r>
    </w:p>
    <w:p w14:paraId="07036F75" w14:textId="77777777" w:rsidR="004D29AB" w:rsidRDefault="004D29AB" w:rsidP="004D29AB">
      <w:pPr>
        <w:pStyle w:val="Listenabsatz"/>
        <w:numPr>
          <w:ilvl w:val="0"/>
          <w:numId w:val="9"/>
        </w:numPr>
      </w:pPr>
      <w:r>
        <w:t>drohten Sie mit Zwangsvollstreckungsmaßnahmen ohne Hinweis auf Titulierungserfordernis und/oder</w:t>
      </w:r>
    </w:p>
    <w:p w14:paraId="666536AD" w14:textId="2C1FCC5E" w:rsidR="004A40C0" w:rsidRDefault="004D29AB" w:rsidP="004D29AB">
      <w:pPr>
        <w:pStyle w:val="Listenabsatz"/>
        <w:numPr>
          <w:ilvl w:val="0"/>
          <w:numId w:val="9"/>
        </w:numPr>
      </w:pPr>
      <w:r>
        <w:t>drohten Sie mit Strafanzeige wegen … (z. B. Eingehungsbetrugs), obwohl dafür die Tatbestandvoraussetzungen nach … (z. B. § 263 StGB) nicht vorlagen</w:t>
      </w:r>
      <w:r>
        <w:t>.</w:t>
      </w:r>
    </w:p>
    <w:sectPr w:rsidR="004A40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1605"/>
    <w:multiLevelType w:val="hybridMultilevel"/>
    <w:tmpl w:val="EA9E334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2109"/>
    <w:multiLevelType w:val="hybridMultilevel"/>
    <w:tmpl w:val="FE9E8CC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26E5D"/>
    <w:multiLevelType w:val="hybridMultilevel"/>
    <w:tmpl w:val="74149B90"/>
    <w:lvl w:ilvl="0" w:tplc="04070003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420D267D"/>
    <w:multiLevelType w:val="hybridMultilevel"/>
    <w:tmpl w:val="8E6AFB7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50FD2"/>
    <w:multiLevelType w:val="hybridMultilevel"/>
    <w:tmpl w:val="2F820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D21E1"/>
    <w:multiLevelType w:val="hybridMultilevel"/>
    <w:tmpl w:val="CC243222"/>
    <w:lvl w:ilvl="0" w:tplc="1054B300">
      <w:numFmt w:val="bullet"/>
      <w:lvlText w:val="·"/>
      <w:lvlJc w:val="left"/>
      <w:pPr>
        <w:ind w:left="413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6" w15:restartNumberingAfterBreak="0">
    <w:nsid w:val="61DF00A1"/>
    <w:multiLevelType w:val="hybridMultilevel"/>
    <w:tmpl w:val="A23C4660"/>
    <w:lvl w:ilvl="0" w:tplc="1054B300">
      <w:numFmt w:val="bullet"/>
      <w:lvlText w:val="·"/>
      <w:lvlJc w:val="left"/>
      <w:pPr>
        <w:ind w:left="413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7" w15:restartNumberingAfterBreak="0">
    <w:nsid w:val="67A5717A"/>
    <w:multiLevelType w:val="hybridMultilevel"/>
    <w:tmpl w:val="63FC33EA"/>
    <w:lvl w:ilvl="0" w:tplc="1054B300">
      <w:numFmt w:val="bullet"/>
      <w:lvlText w:val="·"/>
      <w:lvlJc w:val="left"/>
      <w:pPr>
        <w:ind w:left="46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74D6135D"/>
    <w:multiLevelType w:val="hybridMultilevel"/>
    <w:tmpl w:val="199494B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FF"/>
    <w:rsid w:val="000064FF"/>
    <w:rsid w:val="0021059D"/>
    <w:rsid w:val="002462C9"/>
    <w:rsid w:val="002936C6"/>
    <w:rsid w:val="002B482A"/>
    <w:rsid w:val="003865CC"/>
    <w:rsid w:val="0041687B"/>
    <w:rsid w:val="004465BA"/>
    <w:rsid w:val="004A40C0"/>
    <w:rsid w:val="004D29AB"/>
    <w:rsid w:val="006443FA"/>
    <w:rsid w:val="00651537"/>
    <w:rsid w:val="006C52D9"/>
    <w:rsid w:val="008B71E9"/>
    <w:rsid w:val="00B5013A"/>
    <w:rsid w:val="00CE3867"/>
    <w:rsid w:val="00DD5C3A"/>
    <w:rsid w:val="00F04067"/>
    <w:rsid w:val="00F4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7382"/>
  <w15:chartTrackingRefBased/>
  <w15:docId w15:val="{1F2B2259-80D5-4BB6-BD00-81963678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6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Moers // BAG-SB Geschäftsstelle</dc:creator>
  <cp:keywords/>
  <dc:description/>
  <cp:lastModifiedBy>Ines Moers // BAG-SB Geschäftsstelle</cp:lastModifiedBy>
  <cp:revision>2</cp:revision>
  <dcterms:created xsi:type="dcterms:W3CDTF">2022-01-11T19:03:00Z</dcterms:created>
  <dcterms:modified xsi:type="dcterms:W3CDTF">2022-01-11T19:03:00Z</dcterms:modified>
</cp:coreProperties>
</file>