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CA" w:rsidRPr="00F72D10" w:rsidRDefault="00BB1ECA" w:rsidP="00BB1ECA">
      <w:pPr>
        <w:rPr>
          <w:rFonts w:ascii="Arial" w:hAnsi="Arial" w:cs="Arial"/>
          <w:b/>
        </w:rPr>
      </w:pPr>
      <w:r w:rsidRPr="00F72D10">
        <w:rPr>
          <w:rFonts w:ascii="Arial" w:hAnsi="Arial" w:cs="Arial"/>
          <w:b/>
        </w:rPr>
        <w:t>Textbaustein Gläubigeranschreiben</w:t>
      </w:r>
    </w:p>
    <w:p w:rsidR="00BB1ECA" w:rsidRPr="00F72D10" w:rsidRDefault="00BB1ECA" w:rsidP="00BB1ECA">
      <w:pPr>
        <w:rPr>
          <w:rFonts w:ascii="Arial" w:hAnsi="Arial" w:cs="Arial"/>
        </w:rPr>
      </w:pP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>Sehr geehrte Damen und Herren,</w:t>
      </w: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>in der o.g. Angelegenheit teilen wir zum derzeitigen Verhandlungsstand Folgendes mit:</w:t>
      </w: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 xml:space="preserve">Gegen </w:t>
      </w:r>
      <w:r w:rsidRPr="00F72D10">
        <w:rPr>
          <w:rFonts w:ascii="Arial" w:hAnsi="Arial" w:cs="Arial"/>
          <w:i/>
          <w:sz w:val="22"/>
          <w:szCs w:val="22"/>
        </w:rPr>
        <w:t>(</w:t>
      </w:r>
      <w:proofErr w:type="spellStart"/>
      <w:r w:rsidRPr="00F72D10">
        <w:rPr>
          <w:rFonts w:ascii="Arial" w:hAnsi="Arial" w:cs="Arial"/>
          <w:i/>
          <w:sz w:val="22"/>
          <w:szCs w:val="22"/>
        </w:rPr>
        <w:t>SchuldnerIn</w:t>
      </w:r>
      <w:proofErr w:type="spellEnd"/>
      <w:r w:rsidRPr="00F72D10">
        <w:rPr>
          <w:rFonts w:ascii="Arial" w:hAnsi="Arial" w:cs="Arial"/>
          <w:i/>
          <w:sz w:val="22"/>
          <w:szCs w:val="22"/>
        </w:rPr>
        <w:t>)</w:t>
      </w:r>
      <w:r w:rsidRPr="00F72D10">
        <w:rPr>
          <w:rFonts w:ascii="Arial" w:hAnsi="Arial" w:cs="Arial"/>
          <w:sz w:val="22"/>
          <w:szCs w:val="22"/>
        </w:rPr>
        <w:t xml:space="preserve"> bestehen Schulden bei insgesamt </w:t>
      </w:r>
      <w:r w:rsidRPr="00F72D10">
        <w:rPr>
          <w:rFonts w:ascii="Arial" w:hAnsi="Arial" w:cs="Arial"/>
          <w:i/>
          <w:sz w:val="22"/>
          <w:szCs w:val="22"/>
        </w:rPr>
        <w:t>(Anzahl)</w:t>
      </w:r>
      <w:r w:rsidRPr="00F72D10">
        <w:rPr>
          <w:rFonts w:ascii="Arial" w:hAnsi="Arial" w:cs="Arial"/>
          <w:sz w:val="22"/>
          <w:szCs w:val="22"/>
        </w:rPr>
        <w:t xml:space="preserve"> Gläubigern (vgl. Anlage zum Vergleichsvorschlag </w:t>
      </w:r>
      <w:proofErr w:type="gramStart"/>
      <w:r w:rsidRPr="00F72D10">
        <w:rPr>
          <w:rFonts w:ascii="Arial" w:hAnsi="Arial" w:cs="Arial"/>
          <w:sz w:val="22"/>
          <w:szCs w:val="22"/>
        </w:rPr>
        <w:t>vom….</w:t>
      </w:r>
      <w:proofErr w:type="gramEnd"/>
      <w:r w:rsidRPr="00F72D10">
        <w:rPr>
          <w:rFonts w:ascii="Arial" w:hAnsi="Arial" w:cs="Arial"/>
          <w:sz w:val="22"/>
          <w:szCs w:val="22"/>
        </w:rPr>
        <w:t xml:space="preserve">). Von diesen haben </w:t>
      </w:r>
      <w:r w:rsidRPr="00F72D10">
        <w:rPr>
          <w:rFonts w:ascii="Arial" w:hAnsi="Arial" w:cs="Arial"/>
          <w:i/>
          <w:sz w:val="22"/>
          <w:szCs w:val="22"/>
        </w:rPr>
        <w:t>(Anzahl)</w:t>
      </w:r>
      <w:r w:rsidRPr="00F72D10">
        <w:rPr>
          <w:rFonts w:ascii="Arial" w:hAnsi="Arial" w:cs="Arial"/>
          <w:sz w:val="22"/>
          <w:szCs w:val="22"/>
        </w:rPr>
        <w:t xml:space="preserve"> das Vergleichsangebot akzeptiert, nur Sie </w:t>
      </w:r>
      <w:r w:rsidRPr="00043755">
        <w:rPr>
          <w:rFonts w:ascii="Arial" w:hAnsi="Arial" w:cs="Arial"/>
          <w:i/>
          <w:sz w:val="22"/>
          <w:szCs w:val="22"/>
        </w:rPr>
        <w:t>(bzw. die an Nr. ……. genannten Gläubiger)</w:t>
      </w:r>
      <w:r w:rsidRPr="00F72D10">
        <w:rPr>
          <w:rFonts w:ascii="Arial" w:hAnsi="Arial" w:cs="Arial"/>
          <w:sz w:val="22"/>
          <w:szCs w:val="22"/>
        </w:rPr>
        <w:t xml:space="preserve"> lehnen den Zahlungsvorschlag ab. Da die zustimmenden Gläubiger sowohl Kopf- als auch Kapitalmehrheit repräsentieren, wird </w:t>
      </w:r>
      <w:r w:rsidRPr="00F72D10">
        <w:rPr>
          <w:rFonts w:ascii="Arial" w:hAnsi="Arial" w:cs="Arial"/>
          <w:i/>
          <w:sz w:val="22"/>
          <w:szCs w:val="22"/>
        </w:rPr>
        <w:t>(</w:t>
      </w:r>
      <w:proofErr w:type="spellStart"/>
      <w:r w:rsidRPr="00F72D10">
        <w:rPr>
          <w:rFonts w:ascii="Arial" w:hAnsi="Arial" w:cs="Arial"/>
          <w:i/>
          <w:sz w:val="22"/>
          <w:szCs w:val="22"/>
        </w:rPr>
        <w:t>SchuldnerIn</w:t>
      </w:r>
      <w:proofErr w:type="spellEnd"/>
      <w:r w:rsidRPr="00F72D10">
        <w:rPr>
          <w:rFonts w:ascii="Arial" w:hAnsi="Arial" w:cs="Arial"/>
          <w:i/>
          <w:sz w:val="22"/>
          <w:szCs w:val="22"/>
        </w:rPr>
        <w:t>)</w:t>
      </w:r>
      <w:r w:rsidRPr="00F72D10">
        <w:rPr>
          <w:rFonts w:ascii="Arial" w:hAnsi="Arial" w:cs="Arial"/>
          <w:sz w:val="22"/>
          <w:szCs w:val="22"/>
        </w:rPr>
        <w:t xml:space="preserve"> nunmehr beim Insolvenzgericht </w:t>
      </w:r>
      <w:r w:rsidRPr="00F72D10">
        <w:rPr>
          <w:rFonts w:ascii="Arial" w:hAnsi="Arial" w:cs="Arial"/>
          <w:i/>
          <w:sz w:val="22"/>
          <w:szCs w:val="22"/>
        </w:rPr>
        <w:t>(Ort)</w:t>
      </w:r>
      <w:r w:rsidRPr="00F72D10">
        <w:rPr>
          <w:rFonts w:ascii="Arial" w:hAnsi="Arial" w:cs="Arial"/>
          <w:sz w:val="22"/>
          <w:szCs w:val="22"/>
        </w:rPr>
        <w:t xml:space="preserve"> einen Antrag auf Zustimmungsersetzung stellen. </w:t>
      </w:r>
    </w:p>
    <w:p w:rsidR="00BB1ECA" w:rsidRPr="00F72D10" w:rsidRDefault="00E809ED" w:rsidP="00BB1ECA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>D</w:t>
      </w:r>
      <w:r w:rsidR="00BB1ECA" w:rsidRPr="00F72D10">
        <w:rPr>
          <w:rFonts w:ascii="Arial" w:hAnsi="Arial" w:cs="Arial"/>
          <w:sz w:val="22"/>
          <w:szCs w:val="22"/>
        </w:rPr>
        <w:t xml:space="preserve">er vorliegende Plan </w:t>
      </w:r>
      <w:r w:rsidRPr="00F72D10">
        <w:rPr>
          <w:rFonts w:ascii="Arial" w:hAnsi="Arial" w:cs="Arial"/>
          <w:sz w:val="22"/>
          <w:szCs w:val="22"/>
        </w:rPr>
        <w:t xml:space="preserve">erfüllt </w:t>
      </w:r>
      <w:r w:rsidR="00BB1ECA" w:rsidRPr="00F72D10">
        <w:rPr>
          <w:rFonts w:ascii="Arial" w:hAnsi="Arial" w:cs="Arial"/>
          <w:sz w:val="22"/>
          <w:szCs w:val="22"/>
        </w:rPr>
        <w:t>alle gesetzlichen Voraussetzun</w:t>
      </w:r>
      <w:r w:rsidRPr="00F72D10">
        <w:rPr>
          <w:rFonts w:ascii="Arial" w:hAnsi="Arial" w:cs="Arial"/>
          <w:sz w:val="22"/>
          <w:szCs w:val="22"/>
        </w:rPr>
        <w:t xml:space="preserve">gen des § 309 InsO, sodass </w:t>
      </w:r>
      <w:r w:rsidR="00BB1ECA" w:rsidRPr="00F72D10">
        <w:rPr>
          <w:rFonts w:ascii="Arial" w:hAnsi="Arial" w:cs="Arial"/>
          <w:sz w:val="22"/>
          <w:szCs w:val="22"/>
        </w:rPr>
        <w:t>u.E. davon auszugehen</w:t>
      </w:r>
      <w:r w:rsidRPr="00F72D10">
        <w:rPr>
          <w:rFonts w:ascii="Arial" w:hAnsi="Arial" w:cs="Arial"/>
          <w:sz w:val="22"/>
          <w:szCs w:val="22"/>
        </w:rPr>
        <w:t xml:space="preserve"> ist</w:t>
      </w:r>
      <w:r w:rsidR="00BB1ECA" w:rsidRPr="00F72D10">
        <w:rPr>
          <w:rFonts w:ascii="Arial" w:hAnsi="Arial" w:cs="Arial"/>
          <w:sz w:val="22"/>
          <w:szCs w:val="22"/>
        </w:rPr>
        <w:t>, dass der Antrag auf Zustimmungsersetzung Erfolg haben wird.</w:t>
      </w:r>
    </w:p>
    <w:p w:rsidR="007B7A36" w:rsidRPr="00F72D10" w:rsidRDefault="00BB1ECA" w:rsidP="007B7A36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 xml:space="preserve">Durch diesen Verfahrensschritt werden allerdings zusätzliche Kosten (Gerichtsgebühr, Zustellungskosten) entstehen. Da für diese Kosten keine zusätzlichen Mittel zur Verfügung stehen, müssen sie aus der beantragten Sanierungshilfe </w:t>
      </w:r>
      <w:r w:rsidR="00043755">
        <w:rPr>
          <w:rFonts w:ascii="Arial" w:hAnsi="Arial" w:cs="Arial"/>
          <w:i/>
          <w:sz w:val="22"/>
          <w:szCs w:val="22"/>
        </w:rPr>
        <w:t>(bzw.</w:t>
      </w:r>
      <w:r w:rsidR="00AC28FF">
        <w:rPr>
          <w:rFonts w:ascii="Arial" w:hAnsi="Arial" w:cs="Arial"/>
          <w:i/>
          <w:sz w:val="22"/>
          <w:szCs w:val="22"/>
        </w:rPr>
        <w:t xml:space="preserve"> </w:t>
      </w:r>
      <w:r w:rsidRPr="00043755">
        <w:rPr>
          <w:rFonts w:ascii="Arial" w:hAnsi="Arial" w:cs="Arial"/>
          <w:i/>
          <w:sz w:val="22"/>
          <w:szCs w:val="22"/>
        </w:rPr>
        <w:t>dem Angehörigendarlehen, Arbeitgeberdarlehen,</w:t>
      </w:r>
      <w:r w:rsidR="00AC28FF">
        <w:rPr>
          <w:rFonts w:ascii="Arial" w:hAnsi="Arial" w:cs="Arial"/>
          <w:i/>
          <w:sz w:val="22"/>
          <w:szCs w:val="22"/>
        </w:rPr>
        <w:t xml:space="preserve"> </w:t>
      </w:r>
      <w:r w:rsidRPr="00043755">
        <w:rPr>
          <w:rFonts w:ascii="Arial" w:hAnsi="Arial" w:cs="Arial"/>
          <w:i/>
          <w:sz w:val="22"/>
          <w:szCs w:val="22"/>
        </w:rPr>
        <w:t>…)</w:t>
      </w:r>
      <w:r w:rsidRPr="00F72D10">
        <w:rPr>
          <w:rFonts w:ascii="Arial" w:hAnsi="Arial" w:cs="Arial"/>
          <w:sz w:val="22"/>
          <w:szCs w:val="22"/>
        </w:rPr>
        <w:t xml:space="preserve"> beglichen werden. </w:t>
      </w:r>
    </w:p>
    <w:p w:rsidR="00BB1ECA" w:rsidRPr="00F72D10" w:rsidRDefault="007B7A36" w:rsidP="007B7A36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 xml:space="preserve">Da Sie den außergerichtlichen Einigungsvorschlag bisher ablehnen und das gerichtliche Schuldenbereinigungsplanverfahren allein </w:t>
      </w:r>
      <w:r w:rsidRPr="00F72D10">
        <w:rPr>
          <w:rFonts w:ascii="Arial" w:hAnsi="Arial" w:cs="Arial"/>
          <w:i/>
          <w:sz w:val="22"/>
          <w:szCs w:val="22"/>
        </w:rPr>
        <w:t>(bei mehreren Gläubigern: auch)</w:t>
      </w:r>
      <w:r w:rsidRPr="00F72D10">
        <w:rPr>
          <w:rFonts w:ascii="Arial" w:hAnsi="Arial" w:cs="Arial"/>
          <w:sz w:val="22"/>
          <w:szCs w:val="22"/>
        </w:rPr>
        <w:t xml:space="preserve"> durch Ihre Ablehnung notwendig wird, würde sich der an Sie auszuzahlende Betrag um die Kosten des gerichtlichen Schuldenbereinigungsplanverfahrens </w:t>
      </w:r>
      <w:r w:rsidRPr="00F72D10">
        <w:rPr>
          <w:rFonts w:ascii="Arial" w:hAnsi="Arial" w:cs="Arial"/>
          <w:i/>
          <w:sz w:val="22"/>
          <w:szCs w:val="22"/>
        </w:rPr>
        <w:t>(bei mehreren Gläubigern: anteilig)</w:t>
      </w:r>
      <w:r w:rsidRPr="00F72D10">
        <w:rPr>
          <w:rFonts w:ascii="Arial" w:hAnsi="Arial" w:cs="Arial"/>
          <w:sz w:val="22"/>
          <w:szCs w:val="22"/>
        </w:rPr>
        <w:t xml:space="preserve"> verringern.</w:t>
      </w: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 xml:space="preserve">Wir möchten Ihnen hiermit Gelegenheit geben, diese für Sie wirtschaftlich nachteilige Konsequenz zu vermeiden, indem Sie dem Vergleichsangebot doch noch außergerichtlich zustimmen. </w:t>
      </w: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 xml:space="preserve">Wir bitten Sie, uns </w:t>
      </w:r>
      <w:r w:rsidRPr="00F72D10">
        <w:rPr>
          <w:rFonts w:ascii="Arial" w:hAnsi="Arial" w:cs="Arial"/>
          <w:b/>
          <w:sz w:val="22"/>
          <w:szCs w:val="22"/>
        </w:rPr>
        <w:t>bis zum…………</w:t>
      </w:r>
      <w:r w:rsidRPr="00F72D10">
        <w:rPr>
          <w:rFonts w:ascii="Arial" w:hAnsi="Arial" w:cs="Arial"/>
          <w:sz w:val="22"/>
          <w:szCs w:val="22"/>
        </w:rPr>
        <w:t xml:space="preserve"> Ihre Entscheidung mitzuteilen.</w:t>
      </w: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 xml:space="preserve">Sollten alle bisher ablehnenden Gläubiger das Vergleichsangebot doch noch akzeptieren, wäre immer noch eine </w:t>
      </w:r>
      <w:r w:rsidRPr="00F72D10">
        <w:rPr>
          <w:rFonts w:ascii="Arial" w:hAnsi="Arial" w:cs="Arial"/>
          <w:b/>
          <w:sz w:val="22"/>
          <w:szCs w:val="22"/>
        </w:rPr>
        <w:t xml:space="preserve">kurzfristige </w:t>
      </w:r>
      <w:r w:rsidRPr="00F72D10">
        <w:rPr>
          <w:rFonts w:ascii="Arial" w:hAnsi="Arial" w:cs="Arial"/>
          <w:sz w:val="22"/>
          <w:szCs w:val="22"/>
        </w:rPr>
        <w:t xml:space="preserve">Auszahlung der Stiftungsmittel/Vergleichsbeträge ohne Mitwirkung des Gerichts möglich. Bitte berücksichtigen Sie bei Ihrer Entscheidung auch diesen Gesichtspunkt. </w:t>
      </w: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  <w:r w:rsidRPr="00F72D10">
        <w:rPr>
          <w:rFonts w:ascii="Arial" w:hAnsi="Arial" w:cs="Arial"/>
          <w:sz w:val="22"/>
          <w:szCs w:val="22"/>
        </w:rPr>
        <w:t>Mit freundlichen Grüßen</w:t>
      </w:r>
    </w:p>
    <w:p w:rsidR="00BB1ECA" w:rsidRPr="00F72D10" w:rsidRDefault="00BB1ECA" w:rsidP="00BB1ECA">
      <w:pPr>
        <w:rPr>
          <w:rFonts w:ascii="Arial" w:hAnsi="Arial" w:cs="Arial"/>
          <w:sz w:val="22"/>
          <w:szCs w:val="22"/>
        </w:rPr>
      </w:pPr>
    </w:p>
    <w:p w:rsidR="00A46210" w:rsidRPr="00F72D10" w:rsidRDefault="00A46210">
      <w:bookmarkStart w:id="0" w:name="_GoBack"/>
      <w:bookmarkEnd w:id="0"/>
    </w:p>
    <w:sectPr w:rsidR="00A46210" w:rsidRPr="00F72D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CA"/>
    <w:rsid w:val="00043755"/>
    <w:rsid w:val="000B6C1D"/>
    <w:rsid w:val="0019054E"/>
    <w:rsid w:val="004558F7"/>
    <w:rsid w:val="00757C5D"/>
    <w:rsid w:val="007B7A36"/>
    <w:rsid w:val="008163DC"/>
    <w:rsid w:val="00A46210"/>
    <w:rsid w:val="00AC28FF"/>
    <w:rsid w:val="00BA29AA"/>
    <w:rsid w:val="00BB1ECA"/>
    <w:rsid w:val="00E809ED"/>
    <w:rsid w:val="00F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A7B3-97C4-48A3-A98D-AC55338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B1ECA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F7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Textbaustein Gläubigeranschreiben</vt:lpstr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Textbaustein Gläubigeranschreiben</dc:title>
  <dc:subject/>
  <dc:creator>Cilly</dc:creator>
  <cp:keywords/>
  <cp:lastModifiedBy>Ines Moers</cp:lastModifiedBy>
  <cp:revision>2</cp:revision>
  <dcterms:created xsi:type="dcterms:W3CDTF">2019-01-07T18:45:00Z</dcterms:created>
  <dcterms:modified xsi:type="dcterms:W3CDTF">2019-01-07T18:45:00Z</dcterms:modified>
</cp:coreProperties>
</file>